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9" w:rsidRDefault="000906A3">
      <w:bookmarkStart w:id="0" w:name="_GoBack"/>
      <w:bookmarkEnd w:id="0"/>
    </w:p>
    <w:tbl>
      <w:tblPr>
        <w:tblpPr w:leftFromText="187" w:rightFromText="187" w:vertAnchor="page" w:horzAnchor="margin" w:tblpY="916"/>
        <w:tblOverlap w:val="never"/>
        <w:tblW w:w="5000" w:type="pct"/>
        <w:tblCellMar>
          <w:top w:w="115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196"/>
        <w:gridCol w:w="4294"/>
        <w:gridCol w:w="3766"/>
      </w:tblGrid>
      <w:tr w:rsidR="00923E55" w:rsidTr="00F51336">
        <w:trPr>
          <w:trHeight w:val="1289"/>
        </w:trPr>
        <w:tc>
          <w:tcPr>
            <w:tcW w:w="9256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A20249" w:rsidRDefault="000906A3" w:rsidP="00F43A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(Appendix B2)</w:t>
            </w:r>
          </w:p>
          <w:p w:rsidR="00A20249" w:rsidRPr="00F51336" w:rsidRDefault="000906A3" w:rsidP="00F43AC0">
            <w:pPr>
              <w:pStyle w:val="NoSpacing"/>
              <w:rPr>
                <w:rFonts w:ascii="Cambria" w:hAnsi="Cambria" w:cs="Times New Roman"/>
                <w:sz w:val="60"/>
                <w:szCs w:val="60"/>
              </w:rPr>
            </w:pPr>
            <w:r>
              <w:rPr>
                <w:rFonts w:ascii="Cambria" w:hAnsi="Cambria" w:cs="Times New Roman"/>
                <w:sz w:val="60"/>
                <w:szCs w:val="60"/>
              </w:rPr>
              <w:t>ACS</w:t>
            </w:r>
            <w:r w:rsidRPr="00F51336">
              <w:rPr>
                <w:rFonts w:ascii="Cambria" w:hAnsi="Cambria" w:cs="Times New Roman"/>
                <w:sz w:val="60"/>
                <w:szCs w:val="60"/>
              </w:rPr>
              <w:t xml:space="preserve"> Pro-Forma Questionnaire</w:t>
            </w:r>
          </w:p>
          <w:p w:rsidR="00A20249" w:rsidRPr="0052057A" w:rsidRDefault="000906A3" w:rsidP="0096664C">
            <w:pPr>
              <w:pStyle w:val="NoSpacing"/>
            </w:pPr>
            <w:r w:rsidRPr="0052057A">
              <w:rPr>
                <w:i/>
                <w:iCs/>
                <w:sz w:val="28"/>
                <w:szCs w:val="28"/>
                <w:lang w:val="en-GB"/>
              </w:rPr>
              <w:t>Relating to the request for the provision of a disabled parking bay for the severely mobility impaired person detailed below.</w:t>
            </w:r>
          </w:p>
        </w:tc>
      </w:tr>
      <w:tr w:rsidR="00923E55" w:rsidTr="00676F4E">
        <w:tc>
          <w:tcPr>
            <w:tcW w:w="1196" w:type="dxa"/>
            <w:vAlign w:val="center"/>
          </w:tcPr>
          <w:p w:rsidR="00A20249" w:rsidRPr="0052057A" w:rsidRDefault="000906A3" w:rsidP="00F43AC0">
            <w:pPr>
              <w:pStyle w:val="NoSpacing"/>
            </w:pPr>
          </w:p>
        </w:tc>
        <w:tc>
          <w:tcPr>
            <w:tcW w:w="4294" w:type="dxa"/>
            <w:vAlign w:val="center"/>
          </w:tcPr>
          <w:p w:rsidR="00A20249" w:rsidRPr="0052057A" w:rsidRDefault="000906A3" w:rsidP="00F43AC0">
            <w:pPr>
              <w:pStyle w:val="NoSpacing"/>
            </w:pPr>
          </w:p>
        </w:tc>
        <w:tc>
          <w:tcPr>
            <w:tcW w:w="3766" w:type="dxa"/>
            <w:vAlign w:val="center"/>
          </w:tcPr>
          <w:p w:rsidR="00A20249" w:rsidRPr="0052057A" w:rsidRDefault="000906A3" w:rsidP="00F43AC0">
            <w:pPr>
              <w:pStyle w:val="NoSpacing"/>
            </w:pPr>
          </w:p>
        </w:tc>
      </w:tr>
    </w:tbl>
    <w:p w:rsidR="00A20249" w:rsidRDefault="000906A3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 xml:space="preserve">Name </w:t>
      </w:r>
      <w:r>
        <w:rPr>
          <w:rFonts w:ascii="Cambria" w:hAnsi="Cambria" w:cs="Times New Roman"/>
          <w:b/>
          <w:bCs/>
          <w:sz w:val="26"/>
          <w:szCs w:val="26"/>
        </w:rPr>
        <w:t>__________________________________________________________________________________</w:t>
      </w:r>
    </w:p>
    <w:p w:rsidR="00A20249" w:rsidRDefault="000906A3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Address _______________________________________________________________________________</w:t>
      </w:r>
    </w:p>
    <w:p w:rsidR="00A20249" w:rsidRDefault="000906A3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_________________________________________________________Postcode____________________</w:t>
      </w:r>
      <w:r>
        <w:rPr>
          <w:rFonts w:ascii="Cambria" w:hAnsi="Cambria" w:cs="Times New Roman"/>
          <w:b/>
          <w:bCs/>
          <w:sz w:val="26"/>
          <w:szCs w:val="26"/>
        </w:rPr>
        <w:t>__</w:t>
      </w:r>
    </w:p>
    <w:p w:rsidR="00A20249" w:rsidRDefault="000906A3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Exemption Criteria under which a disabled parking bay is sought: -</w:t>
      </w:r>
    </w:p>
    <w:p w:rsidR="00A20249" w:rsidRPr="003008BA" w:rsidRDefault="000906A3" w:rsidP="001A6D22">
      <w:pPr>
        <w:pStyle w:val="ListParagraph"/>
        <w:numPr>
          <w:ilvl w:val="0"/>
          <w:numId w:val="23"/>
        </w:numPr>
        <w:rPr>
          <w:rFonts w:cs="Arial"/>
          <w:b/>
          <w:bCs/>
          <w:i/>
          <w:sz w:val="24"/>
          <w:szCs w:val="24"/>
        </w:rPr>
      </w:pPr>
      <w:r w:rsidRPr="003008BA">
        <w:rPr>
          <w:rFonts w:cs="Arial"/>
          <w:i/>
          <w:sz w:val="24"/>
          <w:szCs w:val="24"/>
        </w:rPr>
        <w:t>A disabled driver over the age of 65 who does not receive the mobility component but meets the 3</w:t>
      </w:r>
      <w:r w:rsidRPr="003008BA">
        <w:rPr>
          <w:rFonts w:cs="Arial"/>
          <w:i/>
          <w:sz w:val="24"/>
          <w:szCs w:val="24"/>
          <w:vertAlign w:val="superscript"/>
        </w:rPr>
        <w:t>rd</w:t>
      </w:r>
      <w:r w:rsidRPr="003008BA">
        <w:rPr>
          <w:rFonts w:cs="Arial"/>
          <w:i/>
          <w:sz w:val="24"/>
          <w:szCs w:val="24"/>
        </w:rPr>
        <w:t xml:space="preserve"> and 4</w:t>
      </w:r>
      <w:r w:rsidRPr="003008BA">
        <w:rPr>
          <w:rFonts w:cs="Arial"/>
          <w:i/>
          <w:sz w:val="24"/>
          <w:szCs w:val="24"/>
          <w:vertAlign w:val="superscript"/>
        </w:rPr>
        <w:t>th</w:t>
      </w:r>
      <w:r w:rsidRPr="003008BA">
        <w:rPr>
          <w:rFonts w:cs="Arial"/>
          <w:i/>
          <w:sz w:val="24"/>
          <w:szCs w:val="24"/>
        </w:rPr>
        <w:t xml:space="preserve"> criterion and whose disability restricts mobility beyond 20m.</w:t>
      </w:r>
    </w:p>
    <w:p w:rsidR="00A20249" w:rsidRPr="003008BA" w:rsidRDefault="000906A3" w:rsidP="001A6D22">
      <w:pPr>
        <w:pStyle w:val="ListParagraph"/>
        <w:numPr>
          <w:ilvl w:val="0"/>
          <w:numId w:val="23"/>
        </w:numPr>
        <w:rPr>
          <w:rFonts w:cs="Arial"/>
          <w:b/>
          <w:bCs/>
          <w:i/>
          <w:sz w:val="24"/>
          <w:szCs w:val="24"/>
        </w:rPr>
      </w:pPr>
      <w:r w:rsidRPr="003008BA">
        <w:rPr>
          <w:i/>
          <w:sz w:val="24"/>
          <w:szCs w:val="24"/>
        </w:rPr>
        <w:t>A disabled passen</w:t>
      </w:r>
      <w:r w:rsidRPr="003008BA">
        <w:rPr>
          <w:i/>
          <w:sz w:val="24"/>
          <w:szCs w:val="24"/>
        </w:rPr>
        <w:t>ger who meets all other required criteria, where the able-bodied driver, is their parent, guardian or other close relative or full-time carer and resides with them and where on a regular basis the disabled passenger may not be left alone in a safe area for</w:t>
      </w:r>
      <w:r w:rsidRPr="003008BA">
        <w:rPr>
          <w:i/>
          <w:sz w:val="24"/>
          <w:szCs w:val="24"/>
        </w:rPr>
        <w:t xml:space="preserve"> any length of time whilst the vehicle is parked elsewhere. </w:t>
      </w:r>
      <w:r w:rsidRPr="003008BA">
        <w:rPr>
          <w:i/>
          <w:color w:val="FF0000"/>
          <w:sz w:val="24"/>
          <w:szCs w:val="24"/>
        </w:rPr>
        <w:t>Please delete as appropriate.</w:t>
      </w:r>
    </w:p>
    <w:p w:rsidR="00A20249" w:rsidRPr="00F51336" w:rsidRDefault="000906A3" w:rsidP="007D0197">
      <w:pPr>
        <w:rPr>
          <w:rFonts w:ascii="Cambria" w:hAnsi="Cambria" w:cs="Times New Roman"/>
          <w:b/>
          <w:bCs/>
          <w:sz w:val="26"/>
          <w:szCs w:val="26"/>
        </w:rPr>
      </w:pPr>
      <w:r w:rsidRPr="00F51336">
        <w:rPr>
          <w:rFonts w:ascii="Cambria" w:hAnsi="Cambria" w:cs="Times New Roman"/>
          <w:b/>
          <w:bCs/>
          <w:sz w:val="26"/>
          <w:szCs w:val="26"/>
        </w:rPr>
        <w:t>Please complete the questionnaire below in o</w:t>
      </w:r>
      <w:r>
        <w:rPr>
          <w:rFonts w:ascii="Cambria" w:hAnsi="Cambria" w:cs="Times New Roman"/>
          <w:b/>
          <w:bCs/>
          <w:sz w:val="26"/>
          <w:szCs w:val="26"/>
        </w:rPr>
        <w:t xml:space="preserve">rder to enable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Times New Roman"/>
              <w:b/>
              <w:bCs/>
              <w:sz w:val="26"/>
              <w:szCs w:val="26"/>
            </w:rPr>
            <w:t>Lancashire Highway</w:t>
          </w:r>
        </w:smartTag>
      </w:smartTag>
      <w:r>
        <w:rPr>
          <w:rFonts w:ascii="Cambria" w:hAnsi="Cambria" w:cs="Times New Roman"/>
          <w:b/>
          <w:bCs/>
          <w:sz w:val="26"/>
          <w:szCs w:val="26"/>
        </w:rPr>
        <w:t xml:space="preserve"> Services</w:t>
      </w:r>
      <w:r w:rsidRPr="00F51336">
        <w:rPr>
          <w:rFonts w:ascii="Cambria" w:hAnsi="Cambria" w:cs="Times New Roman"/>
          <w:b/>
          <w:bCs/>
          <w:sz w:val="26"/>
          <w:szCs w:val="26"/>
        </w:rPr>
        <w:t xml:space="preserve"> to assess </w:t>
      </w:r>
      <w:r>
        <w:rPr>
          <w:rFonts w:ascii="Cambria" w:hAnsi="Cambria" w:cs="Times New Roman"/>
          <w:b/>
          <w:bCs/>
          <w:sz w:val="26"/>
          <w:szCs w:val="26"/>
        </w:rPr>
        <w:t>the suitability of the severely mobility impaired person</w:t>
      </w:r>
      <w:r w:rsidRPr="00F51336">
        <w:rPr>
          <w:rFonts w:ascii="Cambria" w:hAnsi="Cambria" w:cs="Times New Roman"/>
          <w:b/>
          <w:bCs/>
          <w:sz w:val="26"/>
          <w:szCs w:val="26"/>
        </w:rPr>
        <w:t>.</w:t>
      </w:r>
    </w:p>
    <w:p w:rsidR="00A20249" w:rsidRDefault="000906A3" w:rsidP="009534C1">
      <w:pPr>
        <w:pStyle w:val="ListParagraph"/>
        <w:numPr>
          <w:ilvl w:val="0"/>
          <w:numId w:val="11"/>
        </w:numPr>
        <w:rPr>
          <w:rStyle w:val="Strong"/>
          <w:rFonts w:cs="Calibri"/>
          <w:b w:val="0"/>
          <w:sz w:val="24"/>
          <w:szCs w:val="24"/>
        </w:rPr>
      </w:pPr>
      <w:r w:rsidRPr="009534C1">
        <w:rPr>
          <w:rStyle w:val="Strong"/>
          <w:rFonts w:cs="Calibri"/>
          <w:b w:val="0"/>
          <w:sz w:val="24"/>
          <w:szCs w:val="24"/>
        </w:rPr>
        <w:t xml:space="preserve">Is the severely mobility impaired person known to Adult and Community Services?  </w:t>
      </w:r>
      <w:r w:rsidRPr="009534C1"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Pr="00355625" w:rsidRDefault="000906A3" w:rsidP="00355625">
      <w:pPr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Additional Information</w:t>
      </w: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923E55" w:rsidTr="0052057A">
        <w:trPr>
          <w:trHeight w:val="333"/>
        </w:trPr>
        <w:tc>
          <w:tcPr>
            <w:tcW w:w="9439" w:type="dxa"/>
          </w:tcPr>
          <w:p w:rsidR="00A20249" w:rsidRPr="0052057A" w:rsidRDefault="000906A3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A20249" w:rsidRDefault="000906A3" w:rsidP="00F60AB1">
      <w:pPr>
        <w:rPr>
          <w:rStyle w:val="Strong"/>
          <w:rFonts w:cs="Calibri"/>
          <w:b w:val="0"/>
          <w:bCs w:val="0"/>
          <w:sz w:val="24"/>
          <w:szCs w:val="24"/>
        </w:rPr>
      </w:pPr>
    </w:p>
    <w:p w:rsidR="00A20249" w:rsidRPr="00DC1381" w:rsidRDefault="000906A3" w:rsidP="00DC1381">
      <w:pPr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DC1381">
        <w:rPr>
          <w:bCs/>
          <w:sz w:val="24"/>
          <w:szCs w:val="24"/>
        </w:rPr>
        <w:t>What date is the information regarding the individuals mobility being referenced? ___________________________________________________________</w:t>
      </w:r>
      <w:r w:rsidRPr="00DC1381">
        <w:rPr>
          <w:bCs/>
          <w:sz w:val="24"/>
          <w:szCs w:val="24"/>
        </w:rPr>
        <w:t>_______</w:t>
      </w:r>
    </w:p>
    <w:p w:rsidR="00A20249" w:rsidRDefault="000906A3" w:rsidP="00F60AB1">
      <w:pPr>
        <w:rPr>
          <w:rStyle w:val="Strong"/>
          <w:rFonts w:cs="Calibri"/>
          <w:b w:val="0"/>
          <w:bCs w:val="0"/>
          <w:sz w:val="24"/>
          <w:szCs w:val="24"/>
        </w:rPr>
      </w:pPr>
    </w:p>
    <w:p w:rsidR="00A20249" w:rsidRPr="00DC1381" w:rsidRDefault="000906A3" w:rsidP="00DC1381">
      <w:pPr>
        <w:pStyle w:val="ListParagraph"/>
        <w:numPr>
          <w:ilvl w:val="0"/>
          <w:numId w:val="19"/>
        </w:numPr>
        <w:rPr>
          <w:rStyle w:val="Strong"/>
          <w:rFonts w:cs="Calibri"/>
          <w:b w:val="0"/>
          <w:sz w:val="24"/>
          <w:szCs w:val="24"/>
        </w:rPr>
      </w:pPr>
      <w:r w:rsidRPr="00DC1381">
        <w:rPr>
          <w:rStyle w:val="Strong"/>
          <w:rFonts w:cs="Calibri"/>
          <w:b w:val="0"/>
          <w:sz w:val="24"/>
          <w:szCs w:val="24"/>
        </w:rPr>
        <w:t xml:space="preserve">Has Occupational Therapy or other worker undertaken an assessments of the severely mobility impaired person?  </w:t>
      </w:r>
      <w:r w:rsidRPr="00DC1381"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Pr="00355625" w:rsidRDefault="000906A3" w:rsidP="00F60AB1">
      <w:pPr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Additional Information</w:t>
      </w: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923E55" w:rsidTr="00D15C3F">
        <w:trPr>
          <w:trHeight w:val="333"/>
        </w:trPr>
        <w:tc>
          <w:tcPr>
            <w:tcW w:w="9439" w:type="dxa"/>
          </w:tcPr>
          <w:p w:rsidR="00A20249" w:rsidRPr="0052057A" w:rsidRDefault="000906A3" w:rsidP="00D15C3F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A20249" w:rsidRDefault="000906A3" w:rsidP="00DB553A">
      <w:pPr>
        <w:rPr>
          <w:rStyle w:val="Strong"/>
          <w:rFonts w:cs="Calibri"/>
          <w:b w:val="0"/>
          <w:bCs w:val="0"/>
          <w:sz w:val="24"/>
          <w:szCs w:val="24"/>
        </w:rPr>
      </w:pPr>
    </w:p>
    <w:p w:rsidR="00A20249" w:rsidRDefault="000906A3" w:rsidP="00DB553A">
      <w:pPr>
        <w:rPr>
          <w:rStyle w:val="Strong"/>
          <w:rFonts w:cs="Calibri"/>
          <w:b w:val="0"/>
          <w:bCs w:val="0"/>
          <w:sz w:val="24"/>
          <w:szCs w:val="24"/>
        </w:rPr>
      </w:pPr>
    </w:p>
    <w:p w:rsidR="00A20249" w:rsidRPr="00DC1381" w:rsidRDefault="000906A3" w:rsidP="00DC1381">
      <w:pPr>
        <w:pStyle w:val="ListParagraph"/>
        <w:numPr>
          <w:ilvl w:val="0"/>
          <w:numId w:val="20"/>
        </w:numPr>
        <w:rPr>
          <w:rStyle w:val="Strong"/>
          <w:rFonts w:cs="Calibri"/>
          <w:b w:val="0"/>
          <w:sz w:val="24"/>
          <w:szCs w:val="24"/>
        </w:rPr>
      </w:pPr>
      <w:r w:rsidRPr="00DC1381">
        <w:rPr>
          <w:rStyle w:val="Strong"/>
          <w:rFonts w:cs="Calibri"/>
          <w:b w:val="0"/>
          <w:sz w:val="24"/>
          <w:szCs w:val="24"/>
        </w:rPr>
        <w:t xml:space="preserve">Is the Adult and Community Services team aware of any mobility apparatus being provided to the severely mobility impaired person? </w:t>
      </w:r>
      <w:r w:rsidRPr="00DC1381"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Pr="00355625" w:rsidRDefault="000906A3" w:rsidP="00DB553A">
      <w:pPr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 xml:space="preserve">If so, please give details. </w:t>
      </w: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923E55" w:rsidTr="00D15C3F">
        <w:trPr>
          <w:trHeight w:val="333"/>
        </w:trPr>
        <w:tc>
          <w:tcPr>
            <w:tcW w:w="9439" w:type="dxa"/>
          </w:tcPr>
          <w:p w:rsidR="00A20249" w:rsidRPr="0052057A" w:rsidRDefault="000906A3" w:rsidP="00D15C3F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923E55" w:rsidTr="00D15C3F">
        <w:trPr>
          <w:trHeight w:val="333"/>
        </w:trPr>
        <w:tc>
          <w:tcPr>
            <w:tcW w:w="9439" w:type="dxa"/>
          </w:tcPr>
          <w:p w:rsidR="00A20249" w:rsidRPr="0052057A" w:rsidRDefault="000906A3" w:rsidP="00D15C3F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923E55" w:rsidTr="00D15C3F">
        <w:trPr>
          <w:trHeight w:val="333"/>
        </w:trPr>
        <w:tc>
          <w:tcPr>
            <w:tcW w:w="9439" w:type="dxa"/>
          </w:tcPr>
          <w:p w:rsidR="00A20249" w:rsidRPr="0052057A" w:rsidRDefault="000906A3" w:rsidP="00D15C3F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p w:rsidR="00A20249" w:rsidRDefault="000906A3" w:rsidP="00DC1381">
      <w:pPr>
        <w:pStyle w:val="ListParagraph"/>
        <w:ind w:left="426" w:hanging="426"/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5a</w:t>
      </w:r>
      <w:r w:rsidRPr="007C62E4">
        <w:rPr>
          <w:rStyle w:val="Strong"/>
          <w:rFonts w:cs="Calibri"/>
          <w:b w:val="0"/>
          <w:sz w:val="24"/>
          <w:szCs w:val="24"/>
        </w:rPr>
        <w:t xml:space="preserve">. </w:t>
      </w:r>
      <w:r>
        <w:rPr>
          <w:rStyle w:val="Strong"/>
          <w:rFonts w:cs="Calibri"/>
          <w:b w:val="0"/>
          <w:sz w:val="24"/>
          <w:szCs w:val="24"/>
        </w:rPr>
        <w:t xml:space="preserve"> Can</w:t>
      </w:r>
      <w:r>
        <w:rPr>
          <w:rStyle w:val="Strong"/>
          <w:rFonts w:cs="Calibri"/>
          <w:b w:val="0"/>
          <w:sz w:val="24"/>
          <w:szCs w:val="24"/>
        </w:rPr>
        <w:t xml:space="preserve"> Adult and Community Services comment on the mobility constraints of the applicant as a result of a face to face assessment?</w:t>
      </w:r>
      <w:r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p w:rsidR="00A20249" w:rsidRPr="00D15C3F" w:rsidRDefault="000906A3" w:rsidP="00DC1381">
      <w:pPr>
        <w:ind w:left="426" w:hanging="426"/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5</w:t>
      </w:r>
      <w:r w:rsidRPr="00D15C3F">
        <w:rPr>
          <w:rStyle w:val="Strong"/>
          <w:rFonts w:cs="Calibri"/>
          <w:b w:val="0"/>
          <w:sz w:val="24"/>
          <w:szCs w:val="24"/>
        </w:rPr>
        <w:t>b. Can Adult and Community Services comment on the mobility constraints of the applicant as a result of information provid</w:t>
      </w:r>
      <w:r w:rsidRPr="00D15C3F">
        <w:rPr>
          <w:rStyle w:val="Strong"/>
          <w:rFonts w:cs="Calibri"/>
          <w:b w:val="0"/>
          <w:sz w:val="24"/>
          <w:szCs w:val="24"/>
        </w:rPr>
        <w:t>ed by the applicant or their representative?</w:t>
      </w:r>
      <w:r w:rsidRPr="00D15C3F"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p w:rsidR="00A20249" w:rsidRDefault="000906A3" w:rsidP="00DC1381">
      <w:pPr>
        <w:pStyle w:val="ListParagraph"/>
        <w:numPr>
          <w:ilvl w:val="0"/>
          <w:numId w:val="21"/>
        </w:numPr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 xml:space="preserve">From the information available to Adult and Community Services is it their understanding that: </w:t>
      </w:r>
    </w:p>
    <w:p w:rsidR="00A20249" w:rsidRPr="003008BA" w:rsidRDefault="000906A3" w:rsidP="003008BA">
      <w:pPr>
        <w:pStyle w:val="ListParagraph"/>
        <w:numPr>
          <w:ilvl w:val="0"/>
          <w:numId w:val="5"/>
        </w:numPr>
        <w:rPr>
          <w:rStyle w:val="Strong"/>
          <w:rFonts w:cs="Calibri"/>
          <w:b w:val="0"/>
          <w:sz w:val="24"/>
          <w:szCs w:val="24"/>
        </w:rPr>
      </w:pPr>
      <w:r w:rsidRPr="003008BA">
        <w:rPr>
          <w:rStyle w:val="Strong"/>
          <w:rFonts w:cs="Calibri"/>
          <w:b w:val="0"/>
          <w:sz w:val="24"/>
          <w:szCs w:val="24"/>
        </w:rPr>
        <w:t xml:space="preserve">the applicant cannot, either aided or unaided stand; or move more than one metre </w:t>
      </w:r>
      <w:r w:rsidRPr="003008BA">
        <w:rPr>
          <w:rStyle w:val="Strong"/>
          <w:rFonts w:cs="Calibri"/>
          <w:sz w:val="24"/>
          <w:szCs w:val="24"/>
          <w:u w:val="single"/>
        </w:rPr>
        <w:t>or</w:t>
      </w:r>
      <w:r>
        <w:rPr>
          <w:rStyle w:val="Strong"/>
          <w:rFonts w:cs="Calibri"/>
          <w:b w:val="0"/>
          <w:sz w:val="24"/>
          <w:szCs w:val="24"/>
        </w:rPr>
        <w:t xml:space="preserve"> </w:t>
      </w:r>
      <w:r w:rsidRPr="003008BA">
        <w:rPr>
          <w:rStyle w:val="Strong"/>
          <w:rFonts w:cs="Calibri"/>
          <w:b w:val="0"/>
          <w:sz w:val="24"/>
          <w:szCs w:val="24"/>
        </w:rPr>
        <w:t>the applicant is able t</w:t>
      </w:r>
      <w:r w:rsidRPr="003008BA">
        <w:rPr>
          <w:rStyle w:val="Strong"/>
          <w:rFonts w:cs="Calibri"/>
          <w:b w:val="0"/>
          <w:sz w:val="24"/>
          <w:szCs w:val="24"/>
        </w:rPr>
        <w:t>o stand and then move more than one metre but no more than 20 metres either aided or unaided?</w:t>
      </w:r>
      <w:r w:rsidRPr="003008BA">
        <w:rPr>
          <w:rStyle w:val="Strong"/>
          <w:rFonts w:cs="Calibri"/>
          <w:b w:val="0"/>
          <w:sz w:val="24"/>
          <w:szCs w:val="24"/>
        </w:rPr>
        <w:tab/>
      </w:r>
      <w:r w:rsidRPr="003008BA">
        <w:rPr>
          <w:rStyle w:val="Strong"/>
          <w:rFonts w:cs="Calibri"/>
          <w:b w:val="0"/>
          <w:sz w:val="24"/>
          <w:szCs w:val="24"/>
        </w:rPr>
        <w:tab/>
        <w:t>Yes/No</w:t>
      </w:r>
    </w:p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Additional Information</w:t>
      </w:r>
    </w:p>
    <w:p w:rsidR="00A20249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923E55" w:rsidTr="0052057A">
        <w:trPr>
          <w:trHeight w:val="333"/>
        </w:trPr>
        <w:tc>
          <w:tcPr>
            <w:tcW w:w="9439" w:type="dxa"/>
          </w:tcPr>
          <w:p w:rsidR="00A20249" w:rsidRPr="0052057A" w:rsidRDefault="000906A3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923E55" w:rsidTr="0052057A">
        <w:trPr>
          <w:trHeight w:val="333"/>
        </w:trPr>
        <w:tc>
          <w:tcPr>
            <w:tcW w:w="9439" w:type="dxa"/>
          </w:tcPr>
          <w:p w:rsidR="00A20249" w:rsidRPr="0052057A" w:rsidRDefault="000906A3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A20249" w:rsidRDefault="000906A3" w:rsidP="007C62E4">
      <w:pPr>
        <w:pStyle w:val="ListParagraph"/>
        <w:rPr>
          <w:rStyle w:val="Strong"/>
          <w:rFonts w:cs="Calibri"/>
          <w:b w:val="0"/>
          <w:sz w:val="24"/>
          <w:szCs w:val="24"/>
        </w:rPr>
      </w:pPr>
    </w:p>
    <w:p w:rsidR="00A20249" w:rsidRDefault="000906A3" w:rsidP="00DC1381">
      <w:pPr>
        <w:pStyle w:val="ListParagraph"/>
        <w:numPr>
          <w:ilvl w:val="0"/>
          <w:numId w:val="21"/>
        </w:numPr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(</w:t>
      </w:r>
      <w:r w:rsidRPr="003008BA">
        <w:rPr>
          <w:rStyle w:val="Strong"/>
          <w:rFonts w:cs="Calibri"/>
          <w:b w:val="0"/>
          <w:i/>
          <w:sz w:val="24"/>
          <w:szCs w:val="24"/>
        </w:rPr>
        <w:t xml:space="preserve">Please only complete if the questionnaire relates to exemption </w:t>
      </w:r>
      <w:r>
        <w:rPr>
          <w:rStyle w:val="Strong"/>
          <w:rFonts w:cs="Calibri"/>
          <w:b w:val="0"/>
          <w:i/>
          <w:sz w:val="24"/>
          <w:szCs w:val="24"/>
        </w:rPr>
        <w:t>2</w:t>
      </w:r>
      <w:r>
        <w:rPr>
          <w:rStyle w:val="Strong"/>
          <w:rFonts w:cs="Calibri"/>
          <w:b w:val="0"/>
          <w:sz w:val="24"/>
          <w:szCs w:val="24"/>
        </w:rPr>
        <w:t xml:space="preserve">) Do you consider that the applicant is able to be left </w:t>
      </w:r>
      <w:r>
        <w:rPr>
          <w:rStyle w:val="Strong"/>
          <w:rFonts w:cs="Calibri"/>
          <w:b w:val="0"/>
          <w:sz w:val="24"/>
          <w:szCs w:val="24"/>
        </w:rPr>
        <w:t>unattended in a safe area for short period of time (this can be within the applicants' property)? If not Please explain what would happen in such a scenario.</w:t>
      </w:r>
    </w:p>
    <w:p w:rsidR="00A20249" w:rsidRPr="007C62E4" w:rsidRDefault="000906A3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923E55" w:rsidTr="0052057A">
        <w:trPr>
          <w:trHeight w:val="333"/>
        </w:trPr>
        <w:tc>
          <w:tcPr>
            <w:tcW w:w="9439" w:type="dxa"/>
          </w:tcPr>
          <w:p w:rsidR="00A20249" w:rsidRPr="0052057A" w:rsidRDefault="000906A3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923E55" w:rsidTr="0052057A">
        <w:trPr>
          <w:trHeight w:val="333"/>
        </w:trPr>
        <w:tc>
          <w:tcPr>
            <w:tcW w:w="9439" w:type="dxa"/>
          </w:tcPr>
          <w:p w:rsidR="00A20249" w:rsidRPr="0052057A" w:rsidRDefault="000906A3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A20249" w:rsidRDefault="000906A3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</w:p>
    <w:p w:rsidR="00A20249" w:rsidRPr="00433D77" w:rsidRDefault="000906A3" w:rsidP="00DB553A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 xml:space="preserve">Signed 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______________________________________</w:t>
      </w:r>
      <w:r w:rsidRPr="00DB553A">
        <w:rPr>
          <w:rStyle w:val="Strong"/>
          <w:rFonts w:cs="Calibri"/>
          <w:sz w:val="24"/>
          <w:szCs w:val="24"/>
        </w:rPr>
        <w:t xml:space="preserve"> </w:t>
      </w:r>
      <w:r>
        <w:rPr>
          <w:rStyle w:val="Strong"/>
          <w:rFonts w:cs="Calibri"/>
          <w:sz w:val="24"/>
          <w:szCs w:val="24"/>
        </w:rPr>
        <w:t>Dated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</w:t>
      </w:r>
    </w:p>
    <w:p w:rsidR="00A20249" w:rsidRDefault="000906A3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</w:p>
    <w:p w:rsidR="00A20249" w:rsidRDefault="000906A3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>Printed</w:t>
      </w:r>
      <w:r w:rsidRPr="00911AD6">
        <w:rPr>
          <w:rStyle w:val="Strong"/>
          <w:rFonts w:cs="Calibri"/>
          <w:b w:val="0"/>
          <w:sz w:val="24"/>
          <w:szCs w:val="24"/>
        </w:rPr>
        <w:t>_______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_______________________________</w:t>
      </w:r>
    </w:p>
    <w:sectPr w:rsidR="00A20249" w:rsidSect="00E0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B1F"/>
    <w:multiLevelType w:val="hybridMultilevel"/>
    <w:tmpl w:val="D1368E1A"/>
    <w:lvl w:ilvl="0" w:tplc="5CBAC6F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53FC5226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1961B48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F5A5C6A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CCFEC632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D560522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5F163D8A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58E48D72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DC2E7050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92C0D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1E23899"/>
    <w:multiLevelType w:val="hybridMultilevel"/>
    <w:tmpl w:val="2354A0EA"/>
    <w:lvl w:ilvl="0" w:tplc="C56EBF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774AE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1666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C6DE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1CAA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DE25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78E4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6871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567C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A18D4"/>
    <w:multiLevelType w:val="hybridMultilevel"/>
    <w:tmpl w:val="DA2EBD62"/>
    <w:lvl w:ilvl="0" w:tplc="E962E1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A811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1239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8C65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8836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80EC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B060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BE42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1677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8356B"/>
    <w:multiLevelType w:val="hybridMultilevel"/>
    <w:tmpl w:val="317A7B1E"/>
    <w:lvl w:ilvl="0" w:tplc="AC909DF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196F3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38EF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2A40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087D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A6F5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28A8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FC99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926D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B6C6A"/>
    <w:multiLevelType w:val="hybridMultilevel"/>
    <w:tmpl w:val="BC2462D4"/>
    <w:lvl w:ilvl="0" w:tplc="7494EDB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5AE55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4692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36FC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928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1EDB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EC9B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F25F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CC89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81FA8"/>
    <w:multiLevelType w:val="hybridMultilevel"/>
    <w:tmpl w:val="726AA9E6"/>
    <w:lvl w:ilvl="0" w:tplc="6D92D4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D5C8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F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27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A7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6A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24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8F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AC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402C"/>
    <w:multiLevelType w:val="multilevel"/>
    <w:tmpl w:val="2E082E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D42EC"/>
    <w:multiLevelType w:val="multilevel"/>
    <w:tmpl w:val="4198D76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630A6"/>
    <w:multiLevelType w:val="hybridMultilevel"/>
    <w:tmpl w:val="1E0E4C86"/>
    <w:lvl w:ilvl="0" w:tplc="6BA299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EA0B27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A30F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E02CD5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B3CDD7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59677B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0DA97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A2866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264BC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F776AE"/>
    <w:multiLevelType w:val="hybridMultilevel"/>
    <w:tmpl w:val="9016437E"/>
    <w:lvl w:ilvl="0" w:tplc="000E5DF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F8E10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B60B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ABF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EE20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9075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E089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CCB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B657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23C70"/>
    <w:multiLevelType w:val="hybridMultilevel"/>
    <w:tmpl w:val="A1AA5E3C"/>
    <w:lvl w:ilvl="0" w:tplc="FF785C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86960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5F0C5E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782CCE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FBE653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72743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DCCA5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13CE13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6B667F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4E4426"/>
    <w:multiLevelType w:val="hybridMultilevel"/>
    <w:tmpl w:val="8E748370"/>
    <w:lvl w:ilvl="0" w:tplc="E0C81A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6ACDF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761A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E28D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42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E73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903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BEEF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58A9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D1578"/>
    <w:multiLevelType w:val="hybridMultilevel"/>
    <w:tmpl w:val="A850B1F8"/>
    <w:lvl w:ilvl="0" w:tplc="FBFCB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EF6E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07CA2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321C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FC58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7A90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904B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BC7A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F1896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32E82"/>
    <w:multiLevelType w:val="hybridMultilevel"/>
    <w:tmpl w:val="E3223932"/>
    <w:lvl w:ilvl="0" w:tplc="245AE75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22ED9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04330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F65AD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B52501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3FA161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78C3F5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AE161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BF443C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6051E8"/>
    <w:multiLevelType w:val="hybridMultilevel"/>
    <w:tmpl w:val="DE20F714"/>
    <w:lvl w:ilvl="0" w:tplc="89F2A19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7980C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06AA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F4A0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98C7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EE59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5A39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9891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72C4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616FA5"/>
    <w:multiLevelType w:val="hybridMultilevel"/>
    <w:tmpl w:val="8ED609E2"/>
    <w:lvl w:ilvl="0" w:tplc="1BA60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174ECE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AA39B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AF4225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596BCB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EEC598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5A20A0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CEC7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FCC97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22D42A3"/>
    <w:multiLevelType w:val="hybridMultilevel"/>
    <w:tmpl w:val="6F548358"/>
    <w:lvl w:ilvl="0" w:tplc="FC34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5243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1E92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707B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C6D5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6437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3646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FCC4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6D8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D6347A"/>
    <w:multiLevelType w:val="hybridMultilevel"/>
    <w:tmpl w:val="4A0C3824"/>
    <w:lvl w:ilvl="0" w:tplc="B164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6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E0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0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2C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E1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AE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5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C8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4E1B"/>
    <w:multiLevelType w:val="hybridMultilevel"/>
    <w:tmpl w:val="BDC24EEE"/>
    <w:lvl w:ilvl="0" w:tplc="F59616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6E6E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A885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C035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4665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A62F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8E1D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06FF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028B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3C369C"/>
    <w:multiLevelType w:val="multilevel"/>
    <w:tmpl w:val="26980D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746C"/>
    <w:multiLevelType w:val="hybridMultilevel"/>
    <w:tmpl w:val="83446C10"/>
    <w:lvl w:ilvl="0" w:tplc="F46A0C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586E2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DDACF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F0046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4C4D0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5EC4DC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30E906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727F1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3EBA4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7F7AAA"/>
    <w:multiLevelType w:val="hybridMultilevel"/>
    <w:tmpl w:val="46827570"/>
    <w:lvl w:ilvl="0" w:tplc="7C066C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3E29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78DA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BEA2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76855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1CC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FE97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8E31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9C23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6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20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5"/>
    <w:rsid w:val="000906A3"/>
    <w:rsid w:val="009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9D11D14-CB26-4EC9-B11A-2339531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7E"/>
    <w:pPr>
      <w:spacing w:after="200" w:line="276" w:lineRule="auto"/>
    </w:pPr>
    <w:rPr>
      <w:rFonts w:cs="Calibri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19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0197"/>
    <w:rPr>
      <w:rFonts w:ascii="Cambria" w:hAnsi="Cambria" w:cs="Times New Roman"/>
      <w:b/>
      <w:bCs/>
      <w:color w:val="4F81BD"/>
      <w:sz w:val="26"/>
      <w:szCs w:val="26"/>
      <w:lang w:val="en-US" w:eastAsia="ja-JP"/>
    </w:rPr>
  </w:style>
  <w:style w:type="paragraph" w:styleId="NoSpacing">
    <w:name w:val="No Spacing"/>
    <w:basedOn w:val="Normal"/>
    <w:uiPriority w:val="99"/>
    <w:qFormat/>
    <w:rsid w:val="009A197E"/>
    <w:pPr>
      <w:spacing w:after="0" w:line="240" w:lineRule="auto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A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97E"/>
    <w:rPr>
      <w:rFonts w:ascii="Tahoma" w:hAnsi="Tahoma" w:cs="Tahoma"/>
      <w:sz w:val="16"/>
      <w:szCs w:val="16"/>
      <w:lang w:val="en-US" w:eastAsia="ja-JP"/>
    </w:rPr>
  </w:style>
  <w:style w:type="character" w:styleId="IntenseEmphasis">
    <w:name w:val="Intense Emphasis"/>
    <w:basedOn w:val="DefaultParagraphFont"/>
    <w:uiPriority w:val="99"/>
    <w:qFormat/>
    <w:rsid w:val="007D0197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D019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019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55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Pro-Forma Questionnaire</vt:lpstr>
    </vt:vector>
  </TitlesOfParts>
  <Company>One Connect Limited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Pro-Forma Questionnaire</dc:title>
  <dc:subject>Relating to the request for the provision of a disabled parking bay for the severely mobility impaired person detailed below.</dc:subject>
  <dc:creator>Eastland, Kathryn</dc:creator>
  <cp:lastModifiedBy>Benson, Stuart</cp:lastModifiedBy>
  <cp:revision>2</cp:revision>
  <dcterms:created xsi:type="dcterms:W3CDTF">2014-10-23T13:28:00Z</dcterms:created>
  <dcterms:modified xsi:type="dcterms:W3CDTF">2014-10-23T13:28:00Z</dcterms:modified>
</cp:coreProperties>
</file>